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26CF" w14:textId="5C6B1FAC" w:rsidR="00EE52F3" w:rsidRDefault="000E3653" w:rsidP="000E3653">
      <w:pPr>
        <w:jc w:val="center"/>
        <w:rPr>
          <w:b/>
          <w:bCs/>
        </w:rPr>
      </w:pPr>
      <w:r>
        <w:rPr>
          <w:b/>
          <w:bCs/>
        </w:rPr>
        <w:t>ZONING BOARD OF APPEALS</w:t>
      </w:r>
    </w:p>
    <w:p w14:paraId="14AAFFCD" w14:textId="11B92473" w:rsidR="000E3653" w:rsidRDefault="000E3653" w:rsidP="000E3653">
      <w:pPr>
        <w:jc w:val="center"/>
        <w:rPr>
          <w:b/>
          <w:bCs/>
        </w:rPr>
      </w:pPr>
      <w:r>
        <w:rPr>
          <w:b/>
          <w:bCs/>
        </w:rPr>
        <w:t>TOWN AND VILLAGE OF DANSVILLE</w:t>
      </w:r>
    </w:p>
    <w:p w14:paraId="06B80E45" w14:textId="28021E66" w:rsidR="000E3653" w:rsidRDefault="000E3653" w:rsidP="000E3653">
      <w:pPr>
        <w:jc w:val="center"/>
        <w:rPr>
          <w:b/>
          <w:bCs/>
        </w:rPr>
      </w:pPr>
      <w:r>
        <w:rPr>
          <w:b/>
          <w:bCs/>
        </w:rPr>
        <w:t>14 CLARA BARTON ST., DANSVILLE, NY  14437</w:t>
      </w:r>
    </w:p>
    <w:p w14:paraId="7454F9FB" w14:textId="7B070499" w:rsidR="000E3653" w:rsidRDefault="000E3653" w:rsidP="000E3653">
      <w:pPr>
        <w:jc w:val="center"/>
        <w:rPr>
          <w:b/>
          <w:bCs/>
        </w:rPr>
      </w:pPr>
    </w:p>
    <w:p w14:paraId="57484982" w14:textId="0B38D7AC" w:rsidR="000E3653" w:rsidRDefault="000E3653" w:rsidP="000E3653">
      <w:pPr>
        <w:jc w:val="center"/>
        <w:rPr>
          <w:b/>
          <w:bCs/>
        </w:rPr>
      </w:pPr>
    </w:p>
    <w:p w14:paraId="1EB693FD" w14:textId="199831F1" w:rsidR="000E3653" w:rsidRDefault="000E3653" w:rsidP="000E3653">
      <w:pPr>
        <w:jc w:val="center"/>
        <w:rPr>
          <w:b/>
          <w:bCs/>
        </w:rPr>
      </w:pPr>
      <w:r>
        <w:rPr>
          <w:b/>
          <w:bCs/>
        </w:rPr>
        <w:t>NOVEMBER 21, 2019</w:t>
      </w:r>
    </w:p>
    <w:p w14:paraId="7EC0B660" w14:textId="42217A2F" w:rsidR="000E3653" w:rsidRDefault="000E3653" w:rsidP="000E3653">
      <w:pPr>
        <w:jc w:val="center"/>
        <w:rPr>
          <w:b/>
          <w:bCs/>
        </w:rPr>
      </w:pPr>
    </w:p>
    <w:p w14:paraId="195939EA" w14:textId="0F0F7B83" w:rsidR="000E3653" w:rsidRDefault="000E3653" w:rsidP="000E3653">
      <w:pPr>
        <w:jc w:val="center"/>
        <w:rPr>
          <w:b/>
          <w:bCs/>
        </w:rPr>
      </w:pPr>
    </w:p>
    <w:p w14:paraId="6001F83A" w14:textId="469CA648" w:rsidR="000E3653" w:rsidRDefault="000E3653" w:rsidP="000E3653">
      <w:pPr>
        <w:rPr>
          <w:b/>
          <w:bCs/>
        </w:rPr>
      </w:pPr>
    </w:p>
    <w:p w14:paraId="02A3F080" w14:textId="664E17E5" w:rsidR="000E3653" w:rsidRDefault="000E3653" w:rsidP="000E3653">
      <w:pPr>
        <w:rPr>
          <w:b/>
          <w:bCs/>
        </w:rPr>
      </w:pPr>
    </w:p>
    <w:p w14:paraId="5CF78B47" w14:textId="4B9FA180" w:rsidR="000E3653" w:rsidRDefault="000E3653" w:rsidP="000E3653">
      <w:r>
        <w:t>The meeting was opened at 7:00pm by Chairman Dave Luce.  The Pledge of Allegiance was said by all.</w:t>
      </w:r>
    </w:p>
    <w:p w14:paraId="46038D5B" w14:textId="1152BE71" w:rsidR="000E3653" w:rsidRDefault="000E3653" w:rsidP="000E3653"/>
    <w:p w14:paraId="7201B127" w14:textId="77777777" w:rsidR="000E3653" w:rsidRDefault="000E3653" w:rsidP="000E3653">
      <w:r>
        <w:rPr>
          <w:b/>
          <w:bCs/>
        </w:rPr>
        <w:t xml:space="preserve">Members Present:  </w:t>
      </w:r>
      <w:r>
        <w:t xml:space="preserve">Dave Luce, Chairman, Mike Birmingham, Mary Ann Holden, </w:t>
      </w:r>
    </w:p>
    <w:p w14:paraId="2E60BB7C" w14:textId="0E6529A8" w:rsidR="000E3653" w:rsidRDefault="000E3653" w:rsidP="000E3653">
      <w:r>
        <w:t xml:space="preserve">                                 Richard Gillard, Karen </w:t>
      </w:r>
      <w:proofErr w:type="spellStart"/>
      <w:r>
        <w:t>Schleyer</w:t>
      </w:r>
      <w:proofErr w:type="spellEnd"/>
      <w:r>
        <w:t xml:space="preserve"> and Barb LaForce.</w:t>
      </w:r>
    </w:p>
    <w:p w14:paraId="59FBD8B0" w14:textId="2DB4BCCB" w:rsidR="000E3653" w:rsidRDefault="000E3653" w:rsidP="000E3653"/>
    <w:p w14:paraId="09BB7DF5" w14:textId="48CE2A5E" w:rsidR="000E3653" w:rsidRDefault="000E3653" w:rsidP="000E3653">
      <w:pPr>
        <w:rPr>
          <w:bCs/>
        </w:rPr>
      </w:pPr>
      <w:r>
        <w:rPr>
          <w:b/>
        </w:rPr>
        <w:t xml:space="preserve">GUESTS:  </w:t>
      </w:r>
      <w:r>
        <w:rPr>
          <w:bCs/>
        </w:rPr>
        <w:t>Joan Loop</w:t>
      </w:r>
    </w:p>
    <w:p w14:paraId="283C2EFE" w14:textId="219CF7B4" w:rsidR="000E3653" w:rsidRDefault="000E3653" w:rsidP="000E3653">
      <w:pPr>
        <w:rPr>
          <w:bCs/>
        </w:rPr>
      </w:pPr>
    </w:p>
    <w:p w14:paraId="40DB762F" w14:textId="2BDE6254" w:rsidR="000B0029" w:rsidRPr="000B0029" w:rsidRDefault="000B0029" w:rsidP="000B0029">
      <w:pPr>
        <w:rPr>
          <w:bCs/>
        </w:rPr>
      </w:pPr>
      <w:r w:rsidRPr="000B0029">
        <w:rPr>
          <w:bCs/>
        </w:rPr>
        <w:t>The minutes of the October 17, 2019 meeting were accepted as issue</w:t>
      </w:r>
      <w:r w:rsidR="001F1A77">
        <w:rPr>
          <w:bCs/>
        </w:rPr>
        <w:t>d</w:t>
      </w:r>
      <w:bookmarkStart w:id="0" w:name="_GoBack"/>
      <w:bookmarkEnd w:id="0"/>
      <w:r w:rsidRPr="000B0029">
        <w:rPr>
          <w:bCs/>
        </w:rPr>
        <w:t xml:space="preserve"> by a motion from Richard Gillard and seconded by Karen </w:t>
      </w:r>
      <w:proofErr w:type="spellStart"/>
      <w:r w:rsidRPr="000B0029">
        <w:rPr>
          <w:bCs/>
        </w:rPr>
        <w:t>Schleyer</w:t>
      </w:r>
      <w:proofErr w:type="spellEnd"/>
      <w:r w:rsidRPr="000B0029">
        <w:rPr>
          <w:bCs/>
        </w:rPr>
        <w:t>.  Motion was unanimously carried.</w:t>
      </w:r>
    </w:p>
    <w:p w14:paraId="1DD775F5" w14:textId="77777777" w:rsidR="000B0029" w:rsidRDefault="000B0029" w:rsidP="000E3653">
      <w:pPr>
        <w:rPr>
          <w:bCs/>
        </w:rPr>
      </w:pPr>
    </w:p>
    <w:p w14:paraId="5FC209E4" w14:textId="3202556F" w:rsidR="000E3653" w:rsidRDefault="000E3653" w:rsidP="000E3653">
      <w:pPr>
        <w:rPr>
          <w:bCs/>
        </w:rPr>
      </w:pPr>
    </w:p>
    <w:p w14:paraId="1E94427E" w14:textId="3EE85CE1" w:rsidR="000E3653" w:rsidRDefault="000E3653" w:rsidP="000E3653">
      <w:pPr>
        <w:rPr>
          <w:bCs/>
        </w:rPr>
      </w:pPr>
      <w:r>
        <w:rPr>
          <w:b/>
        </w:rPr>
        <w:t>PUBLIC HEARING:</w:t>
      </w:r>
    </w:p>
    <w:p w14:paraId="733FE885" w14:textId="75C82CC6" w:rsidR="000E3653" w:rsidRDefault="000E3653" w:rsidP="000E3653">
      <w:pPr>
        <w:rPr>
          <w:bCs/>
        </w:rPr>
      </w:pPr>
    </w:p>
    <w:p w14:paraId="596D7E27" w14:textId="25436D4C" w:rsidR="00456794" w:rsidRDefault="000E3653" w:rsidP="000E3653">
      <w:pPr>
        <w:rPr>
          <w:bCs/>
        </w:rPr>
      </w:pPr>
      <w:r>
        <w:rPr>
          <w:bCs/>
        </w:rPr>
        <w:t xml:space="preserve">The Public Hearing was opened at 7:02pm. </w:t>
      </w:r>
      <w:r w:rsidR="00DA7B85">
        <w:rPr>
          <w:bCs/>
        </w:rPr>
        <w:t xml:space="preserve">This </w:t>
      </w:r>
      <w:r w:rsidR="00456794" w:rsidRPr="00456794">
        <w:rPr>
          <w:bCs/>
        </w:rPr>
        <w:t>Public Hearing</w:t>
      </w:r>
      <w:r w:rsidR="00DA7B85">
        <w:rPr>
          <w:bCs/>
        </w:rPr>
        <w:t xml:space="preserve"> was to hear public comments regarding the previously granted variance applications of 2 N. Clinton St,</w:t>
      </w:r>
      <w:r w:rsidR="00456794">
        <w:rPr>
          <w:bCs/>
        </w:rPr>
        <w:t xml:space="preserve"> 22 Maple St, 1 Eastview Terrace, and 11 Franklin St. </w:t>
      </w:r>
      <w:r w:rsidR="00DA7B85">
        <w:rPr>
          <w:bCs/>
        </w:rPr>
        <w:t xml:space="preserve"> When these applications were previously granted, the Public Hearing notices for these applications were provided to the appropriate property owners but not properly advertised to the Public.  This Public Hearing was properly advertised to the Public.  Joan Loop (representing the 22 Maple St</w:t>
      </w:r>
      <w:r w:rsidR="000B0029">
        <w:rPr>
          <w:bCs/>
        </w:rPr>
        <w:t xml:space="preserve"> application) was the only person present for the Public Hearing.  </w:t>
      </w:r>
      <w:r w:rsidR="00DA7B85">
        <w:rPr>
          <w:bCs/>
        </w:rPr>
        <w:t>The Public Hearing</w:t>
      </w:r>
      <w:r w:rsidR="000B0029">
        <w:rPr>
          <w:bCs/>
        </w:rPr>
        <w:t xml:space="preserve"> was closed by 7:20pm by a m</w:t>
      </w:r>
      <w:r w:rsidR="00DA7B85" w:rsidRPr="00DA7B85">
        <w:rPr>
          <w:bCs/>
        </w:rPr>
        <w:t xml:space="preserve">otion </w:t>
      </w:r>
      <w:r w:rsidR="000B0029">
        <w:rPr>
          <w:bCs/>
        </w:rPr>
        <w:t>from</w:t>
      </w:r>
      <w:r w:rsidR="00DA7B85" w:rsidRPr="00DA7B85">
        <w:rPr>
          <w:bCs/>
        </w:rPr>
        <w:t xml:space="preserve"> Mary Ann Holden and seconded by Richard Gillard</w:t>
      </w:r>
      <w:r w:rsidR="00DA7B85">
        <w:rPr>
          <w:bCs/>
        </w:rPr>
        <w:t>.</w:t>
      </w:r>
      <w:r w:rsidR="000B0029">
        <w:rPr>
          <w:bCs/>
        </w:rPr>
        <w:t xml:space="preserve">  Motion unanimously carried. </w:t>
      </w:r>
    </w:p>
    <w:p w14:paraId="26C4C059" w14:textId="6513D199" w:rsidR="000B0029" w:rsidRDefault="000B0029" w:rsidP="000E3653">
      <w:pPr>
        <w:rPr>
          <w:bCs/>
        </w:rPr>
      </w:pPr>
    </w:p>
    <w:p w14:paraId="445CCE6C" w14:textId="0012B74D" w:rsidR="000B0029" w:rsidRDefault="000B0029" w:rsidP="000E3653">
      <w:pPr>
        <w:rPr>
          <w:b/>
        </w:rPr>
      </w:pPr>
      <w:r>
        <w:rPr>
          <w:b/>
        </w:rPr>
        <w:t>Old Business:</w:t>
      </w:r>
    </w:p>
    <w:p w14:paraId="6BF028C1" w14:textId="2E734B1A" w:rsidR="000B0029" w:rsidRDefault="000B0029" w:rsidP="000E3653">
      <w:pPr>
        <w:rPr>
          <w:bCs/>
        </w:rPr>
      </w:pPr>
    </w:p>
    <w:p w14:paraId="1814E81C" w14:textId="53C94B2C" w:rsidR="000B0029" w:rsidRDefault="000B0029" w:rsidP="000E3653">
      <w:pPr>
        <w:rPr>
          <w:bCs/>
        </w:rPr>
      </w:pPr>
      <w:r>
        <w:rPr>
          <w:bCs/>
        </w:rPr>
        <w:t>Motion was made by Mary Ann Holden and seconded by Richard Gillard to reconfirm the initial area variances of 22 Maple St., 1 Eastview Terrace, and 11 Franklin St.</w:t>
      </w:r>
    </w:p>
    <w:p w14:paraId="6C55ADE6" w14:textId="77777777" w:rsidR="000B0029" w:rsidRPr="000B0029" w:rsidRDefault="000B0029" w:rsidP="000E3653">
      <w:pPr>
        <w:rPr>
          <w:bCs/>
        </w:rPr>
      </w:pPr>
    </w:p>
    <w:p w14:paraId="7E098214" w14:textId="4DCF8ED5" w:rsidR="00661557" w:rsidRDefault="00661557" w:rsidP="000E3653">
      <w:pPr>
        <w:rPr>
          <w:bCs/>
        </w:rPr>
      </w:pPr>
      <w:r>
        <w:rPr>
          <w:bCs/>
        </w:rPr>
        <w:t xml:space="preserve">Roll Call Vote:    </w:t>
      </w:r>
      <w:r w:rsidR="00456794">
        <w:rPr>
          <w:bCs/>
        </w:rPr>
        <w:t>Dave Luce –               Aye</w:t>
      </w:r>
    </w:p>
    <w:p w14:paraId="13A633C7" w14:textId="640A046A" w:rsidR="00456794" w:rsidRDefault="00661557" w:rsidP="00661557">
      <w:pPr>
        <w:ind w:left="720" w:firstLine="720"/>
        <w:rPr>
          <w:bCs/>
        </w:rPr>
      </w:pPr>
      <w:r>
        <w:rPr>
          <w:bCs/>
        </w:rPr>
        <w:t xml:space="preserve">    </w:t>
      </w:r>
      <w:r w:rsidR="00456794">
        <w:rPr>
          <w:bCs/>
        </w:rPr>
        <w:t>Mike Birmingham –   Aye</w:t>
      </w:r>
    </w:p>
    <w:p w14:paraId="6A8559DD" w14:textId="398E588C" w:rsidR="00456794" w:rsidRDefault="00661557" w:rsidP="00661557">
      <w:pPr>
        <w:ind w:left="720" w:firstLine="720"/>
        <w:rPr>
          <w:bCs/>
        </w:rPr>
      </w:pPr>
      <w:r>
        <w:rPr>
          <w:bCs/>
        </w:rPr>
        <w:t xml:space="preserve">    </w:t>
      </w:r>
      <w:r w:rsidR="00456794">
        <w:rPr>
          <w:bCs/>
        </w:rPr>
        <w:t>Mary Ann Holden –    Aye</w:t>
      </w:r>
    </w:p>
    <w:p w14:paraId="1134B4FA" w14:textId="6B287E02" w:rsidR="00456794" w:rsidRDefault="00661557" w:rsidP="00661557">
      <w:pPr>
        <w:ind w:left="720" w:firstLine="720"/>
        <w:rPr>
          <w:bCs/>
        </w:rPr>
      </w:pPr>
      <w:r>
        <w:rPr>
          <w:bCs/>
        </w:rPr>
        <w:t xml:space="preserve">    </w:t>
      </w:r>
      <w:r w:rsidR="00456794">
        <w:rPr>
          <w:bCs/>
        </w:rPr>
        <w:t>Richard Gillard –        Aye</w:t>
      </w:r>
    </w:p>
    <w:p w14:paraId="4D2A314F" w14:textId="5D875F20" w:rsidR="00456794" w:rsidRDefault="00661557" w:rsidP="00661557">
      <w:pPr>
        <w:ind w:left="1440"/>
        <w:rPr>
          <w:bCs/>
        </w:rPr>
      </w:pPr>
      <w:r>
        <w:rPr>
          <w:bCs/>
        </w:rPr>
        <w:t xml:space="preserve">    </w:t>
      </w:r>
      <w:r w:rsidR="00456794">
        <w:rPr>
          <w:bCs/>
        </w:rPr>
        <w:t xml:space="preserve">Karen </w:t>
      </w:r>
      <w:proofErr w:type="spellStart"/>
      <w:r w:rsidR="00456794">
        <w:rPr>
          <w:bCs/>
        </w:rPr>
        <w:t>Schleyer</w:t>
      </w:r>
      <w:proofErr w:type="spellEnd"/>
      <w:r w:rsidR="00456794">
        <w:rPr>
          <w:bCs/>
        </w:rPr>
        <w:t xml:space="preserve"> –        Aye</w:t>
      </w:r>
    </w:p>
    <w:p w14:paraId="13F454B2" w14:textId="012AE81F" w:rsidR="00456794" w:rsidRDefault="00661557" w:rsidP="00661557">
      <w:pPr>
        <w:ind w:left="720" w:firstLine="720"/>
        <w:rPr>
          <w:bCs/>
        </w:rPr>
      </w:pPr>
      <w:r>
        <w:rPr>
          <w:bCs/>
        </w:rPr>
        <w:t xml:space="preserve">    </w:t>
      </w:r>
      <w:r w:rsidR="00456794">
        <w:rPr>
          <w:bCs/>
        </w:rPr>
        <w:t>Barb LaForce -           Aye</w:t>
      </w:r>
    </w:p>
    <w:p w14:paraId="1CF36BF1" w14:textId="2F0E47D5" w:rsidR="000B0029" w:rsidRDefault="000B0029" w:rsidP="000E3653">
      <w:pPr>
        <w:rPr>
          <w:bCs/>
        </w:rPr>
      </w:pPr>
    </w:p>
    <w:p w14:paraId="51E68D4C" w14:textId="2F0BB587" w:rsidR="000B0029" w:rsidRDefault="000B0029" w:rsidP="000E3653">
      <w:pPr>
        <w:rPr>
          <w:bCs/>
        </w:rPr>
      </w:pPr>
      <w:r>
        <w:rPr>
          <w:bCs/>
        </w:rPr>
        <w:lastRenderedPageBreak/>
        <w:t>Page 2</w:t>
      </w:r>
    </w:p>
    <w:p w14:paraId="0429A8F9" w14:textId="77777777" w:rsidR="000B0029" w:rsidRDefault="000B0029" w:rsidP="000E3653">
      <w:pPr>
        <w:rPr>
          <w:bCs/>
        </w:rPr>
      </w:pPr>
    </w:p>
    <w:p w14:paraId="6B170DAF" w14:textId="1BA99E5A" w:rsidR="00456794" w:rsidRDefault="00456794" w:rsidP="000E3653">
      <w:pPr>
        <w:rPr>
          <w:bCs/>
        </w:rPr>
      </w:pPr>
      <w:r>
        <w:rPr>
          <w:bCs/>
        </w:rPr>
        <w:t xml:space="preserve">Area Variances </w:t>
      </w:r>
      <w:r w:rsidR="000B0029">
        <w:rPr>
          <w:bCs/>
        </w:rPr>
        <w:t>for these addresses were reconfirmed.</w:t>
      </w:r>
    </w:p>
    <w:p w14:paraId="616923AF" w14:textId="198ACCAA" w:rsidR="00456794" w:rsidRDefault="00456794" w:rsidP="000E3653">
      <w:pPr>
        <w:rPr>
          <w:bCs/>
        </w:rPr>
      </w:pPr>
    </w:p>
    <w:p w14:paraId="7CDA524C" w14:textId="05EF4AE5" w:rsidR="00456794" w:rsidRDefault="00456794" w:rsidP="000E3653">
      <w:pPr>
        <w:rPr>
          <w:bCs/>
        </w:rPr>
      </w:pPr>
      <w:r>
        <w:rPr>
          <w:bCs/>
        </w:rPr>
        <w:t xml:space="preserve">Motion was made by Richard Gillard and seconded by Karen </w:t>
      </w:r>
      <w:proofErr w:type="spellStart"/>
      <w:r>
        <w:rPr>
          <w:bCs/>
        </w:rPr>
        <w:t>Schleyer</w:t>
      </w:r>
      <w:proofErr w:type="spellEnd"/>
      <w:r>
        <w:rPr>
          <w:bCs/>
        </w:rPr>
        <w:t xml:space="preserve"> to reconfirm the initial area variance for 2 North Clinton St.   All in favor:</w:t>
      </w:r>
    </w:p>
    <w:p w14:paraId="66029742" w14:textId="0C71A170" w:rsidR="00456794" w:rsidRDefault="00456794" w:rsidP="000E3653">
      <w:pPr>
        <w:rPr>
          <w:bCs/>
        </w:rPr>
      </w:pPr>
    </w:p>
    <w:p w14:paraId="7E4AECB9" w14:textId="33253DA3" w:rsidR="00456794" w:rsidRDefault="00661557" w:rsidP="000E3653">
      <w:pPr>
        <w:rPr>
          <w:bCs/>
        </w:rPr>
      </w:pPr>
      <w:r>
        <w:rPr>
          <w:bCs/>
        </w:rPr>
        <w:t xml:space="preserve">Roll Call Vote:    </w:t>
      </w:r>
      <w:r w:rsidR="00456794">
        <w:rPr>
          <w:bCs/>
        </w:rPr>
        <w:t>Dave Luce –              Recused</w:t>
      </w:r>
    </w:p>
    <w:p w14:paraId="3F72A2A1" w14:textId="4A364B60" w:rsidR="00456794" w:rsidRDefault="00661557" w:rsidP="00661557">
      <w:pPr>
        <w:ind w:left="720" w:firstLine="720"/>
        <w:rPr>
          <w:bCs/>
        </w:rPr>
      </w:pPr>
      <w:r>
        <w:rPr>
          <w:bCs/>
        </w:rPr>
        <w:t xml:space="preserve">    </w:t>
      </w:r>
      <w:r w:rsidR="00456794">
        <w:rPr>
          <w:bCs/>
        </w:rPr>
        <w:t xml:space="preserve">Mike Birmingham – </w:t>
      </w:r>
      <w:r>
        <w:rPr>
          <w:bCs/>
        </w:rPr>
        <w:t xml:space="preserve"> </w:t>
      </w:r>
      <w:r w:rsidR="00456794">
        <w:rPr>
          <w:bCs/>
        </w:rPr>
        <w:t xml:space="preserve"> Aye</w:t>
      </w:r>
    </w:p>
    <w:p w14:paraId="3282A010" w14:textId="45C82913" w:rsidR="00456794" w:rsidRDefault="00661557" w:rsidP="00661557">
      <w:pPr>
        <w:ind w:left="720" w:firstLine="720"/>
        <w:rPr>
          <w:bCs/>
        </w:rPr>
      </w:pPr>
      <w:r>
        <w:rPr>
          <w:bCs/>
        </w:rPr>
        <w:t xml:space="preserve">    </w:t>
      </w:r>
      <w:r w:rsidR="00456794">
        <w:rPr>
          <w:bCs/>
        </w:rPr>
        <w:t>Mary Ann Holden -   Aye</w:t>
      </w:r>
    </w:p>
    <w:p w14:paraId="703E95C9" w14:textId="29635CBF" w:rsidR="00456794" w:rsidRDefault="00661557" w:rsidP="00661557">
      <w:pPr>
        <w:ind w:left="720" w:firstLine="720"/>
        <w:rPr>
          <w:bCs/>
        </w:rPr>
      </w:pPr>
      <w:r>
        <w:rPr>
          <w:bCs/>
        </w:rPr>
        <w:t xml:space="preserve">    </w:t>
      </w:r>
      <w:r w:rsidR="00456794">
        <w:rPr>
          <w:bCs/>
        </w:rPr>
        <w:t>Richard Gillard -       Aye</w:t>
      </w:r>
    </w:p>
    <w:p w14:paraId="2A0FD683" w14:textId="6272E95D" w:rsidR="00456794" w:rsidRDefault="00661557" w:rsidP="00661557">
      <w:pPr>
        <w:ind w:left="720" w:firstLine="720"/>
        <w:rPr>
          <w:bCs/>
        </w:rPr>
      </w:pPr>
      <w:r>
        <w:rPr>
          <w:bCs/>
        </w:rPr>
        <w:t xml:space="preserve">    </w:t>
      </w:r>
      <w:r w:rsidR="00456794">
        <w:rPr>
          <w:bCs/>
        </w:rPr>
        <w:t xml:space="preserve">Karen </w:t>
      </w:r>
      <w:proofErr w:type="spellStart"/>
      <w:r w:rsidR="00456794">
        <w:rPr>
          <w:bCs/>
        </w:rPr>
        <w:t>Schleyer</w:t>
      </w:r>
      <w:proofErr w:type="spellEnd"/>
      <w:r w:rsidR="00456794">
        <w:rPr>
          <w:bCs/>
        </w:rPr>
        <w:t xml:space="preserve"> -       Aye</w:t>
      </w:r>
    </w:p>
    <w:p w14:paraId="5388687F" w14:textId="3E238CBA" w:rsidR="00661557" w:rsidRDefault="00661557" w:rsidP="00661557">
      <w:pPr>
        <w:ind w:left="720" w:firstLine="720"/>
        <w:rPr>
          <w:bCs/>
        </w:rPr>
      </w:pPr>
      <w:r>
        <w:rPr>
          <w:bCs/>
        </w:rPr>
        <w:t xml:space="preserve">    Barb LaForce -          Aye</w:t>
      </w:r>
    </w:p>
    <w:p w14:paraId="1D79A221" w14:textId="5E4D9558" w:rsidR="00661557" w:rsidRDefault="00661557" w:rsidP="000E3653">
      <w:pPr>
        <w:rPr>
          <w:bCs/>
        </w:rPr>
      </w:pPr>
    </w:p>
    <w:p w14:paraId="3E82106E" w14:textId="633E96C9" w:rsidR="00661557" w:rsidRDefault="00661557" w:rsidP="000E3653">
      <w:pPr>
        <w:rPr>
          <w:bCs/>
        </w:rPr>
      </w:pPr>
      <w:r>
        <w:rPr>
          <w:bCs/>
        </w:rPr>
        <w:t xml:space="preserve">Area Variance </w:t>
      </w:r>
      <w:r w:rsidR="000B0029">
        <w:rPr>
          <w:bCs/>
        </w:rPr>
        <w:t xml:space="preserve">for this address was reconfirmed. </w:t>
      </w:r>
      <w:r>
        <w:rPr>
          <w:bCs/>
        </w:rPr>
        <w:t xml:space="preserve"> </w:t>
      </w:r>
    </w:p>
    <w:p w14:paraId="0718F84C" w14:textId="77777777" w:rsidR="00661557" w:rsidRDefault="00661557" w:rsidP="000E3653">
      <w:pPr>
        <w:rPr>
          <w:bCs/>
        </w:rPr>
      </w:pPr>
    </w:p>
    <w:p w14:paraId="183F366D" w14:textId="37C09F61" w:rsidR="00661557" w:rsidRDefault="00661557" w:rsidP="000E3653">
      <w:pPr>
        <w:rPr>
          <w:b/>
        </w:rPr>
      </w:pPr>
      <w:r>
        <w:rPr>
          <w:b/>
        </w:rPr>
        <w:t>New Business:</w:t>
      </w:r>
    </w:p>
    <w:p w14:paraId="03E537E1" w14:textId="279BCB87" w:rsidR="00661557" w:rsidRDefault="00661557" w:rsidP="000E3653">
      <w:pPr>
        <w:rPr>
          <w:b/>
        </w:rPr>
      </w:pPr>
    </w:p>
    <w:p w14:paraId="1EDBBF51" w14:textId="4F9B8701" w:rsidR="00661557" w:rsidRDefault="00661557" w:rsidP="000E3653">
      <w:pPr>
        <w:rPr>
          <w:bCs/>
        </w:rPr>
      </w:pPr>
      <w:r>
        <w:rPr>
          <w:bCs/>
        </w:rPr>
        <w:t>Kaitlin Palma was not present to present her application for 39 Chestnut Ave to relocate</w:t>
      </w:r>
    </w:p>
    <w:p w14:paraId="1C97189E" w14:textId="4E98E4A4" w:rsidR="00661557" w:rsidRDefault="00661557" w:rsidP="000E3653">
      <w:pPr>
        <w:rPr>
          <w:bCs/>
        </w:rPr>
      </w:pPr>
      <w:r>
        <w:rPr>
          <w:bCs/>
        </w:rPr>
        <w:t xml:space="preserve">a shed on her property.  Application was tabled </w:t>
      </w:r>
      <w:r w:rsidR="00267196">
        <w:rPr>
          <w:bCs/>
        </w:rPr>
        <w:t>until she appears at future meeting of the Zone Board of Appeals.</w:t>
      </w:r>
    </w:p>
    <w:p w14:paraId="5A885918" w14:textId="3BCECEAD" w:rsidR="00267196" w:rsidRDefault="00267196" w:rsidP="000E3653">
      <w:pPr>
        <w:rPr>
          <w:bCs/>
        </w:rPr>
      </w:pPr>
    </w:p>
    <w:p w14:paraId="07DB9E57" w14:textId="6D2770C4" w:rsidR="00267196" w:rsidRDefault="00267196" w:rsidP="000E3653">
      <w:pPr>
        <w:rPr>
          <w:bCs/>
        </w:rPr>
      </w:pPr>
      <w:r w:rsidRPr="001F1A77">
        <w:rPr>
          <w:b/>
        </w:rPr>
        <w:t>Other</w:t>
      </w:r>
      <w:r w:rsidR="001F1A77">
        <w:rPr>
          <w:b/>
        </w:rPr>
        <w:t xml:space="preserve"> Business</w:t>
      </w:r>
      <w:r w:rsidRPr="001F1A77">
        <w:rPr>
          <w:b/>
        </w:rPr>
        <w:t>:</w:t>
      </w:r>
      <w:r>
        <w:rPr>
          <w:bCs/>
        </w:rPr>
        <w:t xml:space="preserve">  </w:t>
      </w:r>
    </w:p>
    <w:p w14:paraId="1C63D923" w14:textId="77777777" w:rsidR="001F1A77" w:rsidRDefault="00267196" w:rsidP="000E3653">
      <w:pPr>
        <w:rPr>
          <w:bCs/>
        </w:rPr>
      </w:pPr>
      <w:r>
        <w:rPr>
          <w:bCs/>
        </w:rPr>
        <w:tab/>
      </w:r>
    </w:p>
    <w:p w14:paraId="7275AAF4" w14:textId="09661272" w:rsidR="00267196" w:rsidRDefault="001F1A77" w:rsidP="000E3653">
      <w:pPr>
        <w:rPr>
          <w:bCs/>
        </w:rPr>
      </w:pPr>
      <w:r>
        <w:rPr>
          <w:bCs/>
        </w:rPr>
        <w:t xml:space="preserve">Dave Luce announced that because of his election to the North Dansville Town Council, he must resign his position as chairman of the Town/Village Zoning Board of Appeals effective January 1, 2020. </w:t>
      </w:r>
      <w:r w:rsidR="00267196">
        <w:rPr>
          <w:bCs/>
        </w:rPr>
        <w:t xml:space="preserve"> </w:t>
      </w:r>
    </w:p>
    <w:p w14:paraId="56B65D2B" w14:textId="2D212219" w:rsidR="00267196" w:rsidRDefault="00267196" w:rsidP="000E3653">
      <w:pPr>
        <w:rPr>
          <w:bCs/>
        </w:rPr>
      </w:pPr>
    </w:p>
    <w:p w14:paraId="6B25ED00" w14:textId="2E414127" w:rsidR="00267196" w:rsidRDefault="00267196" w:rsidP="000E3653">
      <w:pPr>
        <w:rPr>
          <w:bCs/>
        </w:rPr>
      </w:pPr>
      <w:r>
        <w:rPr>
          <w:bCs/>
        </w:rPr>
        <w:t xml:space="preserve">Meeting was adjourned at 7:36pm by a motion by Karen </w:t>
      </w:r>
      <w:proofErr w:type="spellStart"/>
      <w:r>
        <w:rPr>
          <w:bCs/>
        </w:rPr>
        <w:t>Schleyer</w:t>
      </w:r>
      <w:proofErr w:type="spellEnd"/>
      <w:r>
        <w:rPr>
          <w:bCs/>
        </w:rPr>
        <w:t xml:space="preserve"> and seconded by Richard Gillard.  Motion was unanimously carried.</w:t>
      </w:r>
    </w:p>
    <w:p w14:paraId="186D30F7" w14:textId="2FFC2542" w:rsidR="00267196" w:rsidRDefault="00267196" w:rsidP="000E3653">
      <w:pPr>
        <w:rPr>
          <w:bCs/>
        </w:rPr>
      </w:pPr>
    </w:p>
    <w:p w14:paraId="772E3149" w14:textId="4225B554" w:rsidR="00267196" w:rsidRDefault="00267196" w:rsidP="000E3653">
      <w:pPr>
        <w:rPr>
          <w:bCs/>
        </w:rPr>
      </w:pPr>
    </w:p>
    <w:p w14:paraId="3BAA4270" w14:textId="61C0AD44" w:rsidR="00267196" w:rsidRDefault="00267196" w:rsidP="000E3653">
      <w:pPr>
        <w:rPr>
          <w:bCs/>
        </w:rPr>
      </w:pPr>
      <w:r>
        <w:rPr>
          <w:bCs/>
        </w:rPr>
        <w:t>Respectfully submitted,</w:t>
      </w:r>
    </w:p>
    <w:p w14:paraId="37C3EB09" w14:textId="721C903C" w:rsidR="00267196" w:rsidRDefault="00267196" w:rsidP="000E3653">
      <w:pPr>
        <w:rPr>
          <w:bCs/>
        </w:rPr>
      </w:pPr>
    </w:p>
    <w:p w14:paraId="4CD63114" w14:textId="28DA5B02" w:rsidR="00267196" w:rsidRDefault="00267196" w:rsidP="000E3653">
      <w:pPr>
        <w:rPr>
          <w:bCs/>
        </w:rPr>
      </w:pPr>
      <w:r>
        <w:rPr>
          <w:bCs/>
        </w:rPr>
        <w:t>Barb LaForce</w:t>
      </w:r>
    </w:p>
    <w:p w14:paraId="1A70FC60" w14:textId="7B8EB18F" w:rsidR="00661557" w:rsidRDefault="00661557" w:rsidP="000E3653">
      <w:pPr>
        <w:rPr>
          <w:bCs/>
        </w:rPr>
      </w:pPr>
    </w:p>
    <w:p w14:paraId="2C3EAE1E" w14:textId="77777777" w:rsidR="00661557" w:rsidRPr="00661557" w:rsidRDefault="00661557" w:rsidP="000E3653">
      <w:pPr>
        <w:rPr>
          <w:bCs/>
        </w:rPr>
      </w:pPr>
    </w:p>
    <w:sectPr w:rsidR="00661557" w:rsidRPr="006615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53"/>
    <w:rsid w:val="000B0029"/>
    <w:rsid w:val="000E3653"/>
    <w:rsid w:val="001F1A77"/>
    <w:rsid w:val="00267196"/>
    <w:rsid w:val="00456794"/>
    <w:rsid w:val="004A32A5"/>
    <w:rsid w:val="00661557"/>
    <w:rsid w:val="006A3AE9"/>
    <w:rsid w:val="00DA7B85"/>
    <w:rsid w:val="00E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98ED5"/>
  <w15:chartTrackingRefBased/>
  <w15:docId w15:val="{ADBDCBC0-B91F-4747-B3D8-E2BB2D98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2019-12-03T13:23:00Z</cp:lastPrinted>
  <dcterms:created xsi:type="dcterms:W3CDTF">2019-12-02T13:25:00Z</dcterms:created>
  <dcterms:modified xsi:type="dcterms:W3CDTF">2019-12-03T13:24:00Z</dcterms:modified>
</cp:coreProperties>
</file>